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5853" w14:textId="77777777" w:rsidR="00E76135" w:rsidRDefault="00545744" w:rsidP="00545744">
      <w:pPr>
        <w:pStyle w:val="Heading1"/>
      </w:pPr>
      <w:r>
        <w:t>How to Update Green’s Test Platform / Word Memory Test</w:t>
      </w:r>
      <w:r w:rsidR="009C4775">
        <w:t xml:space="preserve"> / Advanced Interpretation to the </w:t>
      </w:r>
      <w:r w:rsidR="00BB68B2">
        <w:t>Latest Version</w:t>
      </w:r>
    </w:p>
    <w:p w14:paraId="7B7C5854" w14:textId="77777777" w:rsidR="007A09E9" w:rsidRDefault="007A09E9" w:rsidP="007A09E9"/>
    <w:p w14:paraId="7B7C5855" w14:textId="77777777" w:rsidR="007A09E9" w:rsidRPr="007A09E9" w:rsidRDefault="007A09E9" w:rsidP="007A09E9">
      <w:pPr>
        <w:rPr>
          <w:b/>
        </w:rPr>
      </w:pPr>
      <w:r w:rsidRPr="007A09E9">
        <w:rPr>
          <w:b/>
        </w:rPr>
        <w:t>*You can update to the latest version on your own.  You do not need to contact us unless you run into problems.  Your Patient data and test results will remain intact.  Your WMT Expiry date will remain the same.</w:t>
      </w:r>
    </w:p>
    <w:p w14:paraId="7B7C5856" w14:textId="77777777" w:rsidR="00545744" w:rsidRPr="00545744" w:rsidRDefault="00545744" w:rsidP="00545744"/>
    <w:p w14:paraId="7B7C5857" w14:textId="77777777" w:rsidR="00664B5C" w:rsidRDefault="00664B5C" w:rsidP="00B32C70">
      <w:pPr>
        <w:pStyle w:val="ListParagraph"/>
        <w:numPr>
          <w:ilvl w:val="0"/>
          <w:numId w:val="2"/>
        </w:numPr>
      </w:pPr>
      <w:r>
        <w:t xml:space="preserve">Close the Green’s Test Platform </w:t>
      </w:r>
      <w:r w:rsidR="00F10E20">
        <w:t xml:space="preserve">(GTP) </w:t>
      </w:r>
      <w:r>
        <w:t>program if you have it open</w:t>
      </w:r>
    </w:p>
    <w:p w14:paraId="7B7C5858" w14:textId="77777777" w:rsidR="00B32C70" w:rsidRDefault="00B32C70" w:rsidP="00B32C70">
      <w:pPr>
        <w:pStyle w:val="ListParagraph"/>
        <w:numPr>
          <w:ilvl w:val="0"/>
          <w:numId w:val="2"/>
        </w:numPr>
      </w:pPr>
      <w:r>
        <w:t xml:space="preserve">Go to </w:t>
      </w:r>
      <w:hyperlink r:id="rId5" w:history="1">
        <w:r w:rsidR="0073297C" w:rsidRPr="00736638">
          <w:rPr>
            <w:rStyle w:val="Hyperlink"/>
          </w:rPr>
          <w:t>www.greenspublishing.com</w:t>
        </w:r>
      </w:hyperlink>
    </w:p>
    <w:p w14:paraId="7B7C5859" w14:textId="77777777" w:rsidR="00B32C70" w:rsidRDefault="00B32C70" w:rsidP="00B32C70">
      <w:pPr>
        <w:pStyle w:val="ListParagraph"/>
        <w:numPr>
          <w:ilvl w:val="0"/>
          <w:numId w:val="2"/>
        </w:numPr>
      </w:pPr>
      <w:r>
        <w:t>Click on “Support” from the top menu bar</w:t>
      </w:r>
    </w:p>
    <w:p w14:paraId="7B7C585A" w14:textId="5F9D43FB" w:rsidR="00B32C70" w:rsidRDefault="00B32C70" w:rsidP="00B32C70">
      <w:pPr>
        <w:pStyle w:val="ListParagraph"/>
        <w:numPr>
          <w:ilvl w:val="0"/>
          <w:numId w:val="2"/>
        </w:numPr>
      </w:pPr>
      <w:r>
        <w:t xml:space="preserve">Enter your email address and </w:t>
      </w:r>
      <w:r w:rsidR="006154CA">
        <w:t>contact us for the password</w:t>
      </w:r>
    </w:p>
    <w:p w14:paraId="6FD45FE0" w14:textId="416F1181" w:rsidR="006E7C9A" w:rsidRDefault="00B32C70" w:rsidP="006E7C9A">
      <w:pPr>
        <w:pStyle w:val="ListParagraph"/>
        <w:numPr>
          <w:ilvl w:val="0"/>
          <w:numId w:val="2"/>
        </w:numPr>
      </w:pPr>
      <w:r w:rsidRPr="00391173">
        <w:t>Click on “Login”</w:t>
      </w:r>
      <w:r w:rsidR="006E7C9A">
        <w:t xml:space="preserve">  </w:t>
      </w:r>
    </w:p>
    <w:p w14:paraId="7B7C585C" w14:textId="295E80CE" w:rsidR="00391173" w:rsidRPr="00391173" w:rsidRDefault="005B6DF7" w:rsidP="006E7C9A">
      <w:pPr>
        <w:pStyle w:val="ListParagraph"/>
        <w:numPr>
          <w:ilvl w:val="0"/>
          <w:numId w:val="2"/>
        </w:numPr>
      </w:pPr>
      <w:r>
        <w:t xml:space="preserve">After </w:t>
      </w:r>
      <w:r w:rsidR="006E7C9A">
        <w:t>you’re logged in</w:t>
      </w:r>
      <w:r>
        <w:t>, s</w:t>
      </w:r>
      <w:r w:rsidR="003C3A74">
        <w:t>croll down to step #4</w:t>
      </w:r>
      <w:r w:rsidR="00734B8B">
        <w:br/>
      </w:r>
      <w:r w:rsidR="006E7C9A">
        <w:t xml:space="preserve">              </w:t>
      </w:r>
      <w:r w:rsidR="00C85445" w:rsidRPr="00C85445">
        <w:rPr>
          <w:noProof/>
        </w:rPr>
        <w:drawing>
          <wp:inline distT="0" distB="0" distL="0" distR="0" wp14:anchorId="03B442A3" wp14:editId="356D118D">
            <wp:extent cx="3372321" cy="93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2321" cy="933580"/>
                    </a:xfrm>
                    <a:prstGeom prst="rect">
                      <a:avLst/>
                    </a:prstGeom>
                  </pic:spPr>
                </pic:pic>
              </a:graphicData>
            </a:graphic>
          </wp:inline>
        </w:drawing>
      </w:r>
    </w:p>
    <w:p w14:paraId="7B7C585D" w14:textId="77777777" w:rsidR="00D610CC" w:rsidRPr="00DB1B03" w:rsidRDefault="00391173" w:rsidP="006017C5">
      <w:pPr>
        <w:pStyle w:val="ListParagraph"/>
        <w:numPr>
          <w:ilvl w:val="0"/>
          <w:numId w:val="2"/>
        </w:numPr>
      </w:pPr>
      <w:r>
        <w:t>Download and run the file</w:t>
      </w:r>
      <w:r w:rsidR="00D610CC">
        <w:t xml:space="preserve"> called </w:t>
      </w:r>
      <w:r w:rsidR="008B6D00">
        <w:t>“</w:t>
      </w:r>
      <w:r w:rsidR="00562DFB">
        <w:t xml:space="preserve">GTP – Version </w:t>
      </w:r>
      <w:r w:rsidR="00151FB8">
        <w:t>2.1</w:t>
      </w:r>
      <w:r w:rsidR="008B6D00">
        <w:t>”</w:t>
      </w:r>
      <w:r w:rsidR="00D610CC">
        <w:t>. This will launch the installation setup wizard</w:t>
      </w:r>
      <w:r w:rsidR="008B6D00">
        <w:t xml:space="preserve"> to install the Green’s Test Platform</w:t>
      </w:r>
      <w:r w:rsidR="00CE09B5">
        <w:t xml:space="preserve"> (GTP)</w:t>
      </w:r>
      <w:r w:rsidR="008B6D00">
        <w:t xml:space="preserve"> software</w:t>
      </w:r>
      <w:r w:rsidR="00CE09B5">
        <w:t xml:space="preserve">.  </w:t>
      </w:r>
      <w:r w:rsidR="008B6D00" w:rsidRPr="008B6D00">
        <w:rPr>
          <w:i/>
        </w:rPr>
        <w:t>The WMT</w:t>
      </w:r>
      <w:r w:rsidR="00AA7174">
        <w:rPr>
          <w:i/>
        </w:rPr>
        <w:t xml:space="preserve"> and AI are</w:t>
      </w:r>
      <w:r w:rsidR="008B6D00" w:rsidRPr="008B6D00">
        <w:rPr>
          <w:i/>
        </w:rPr>
        <w:t xml:space="preserve"> included inside </w:t>
      </w:r>
      <w:r w:rsidR="00CE09B5">
        <w:rPr>
          <w:i/>
        </w:rPr>
        <w:t>the Green’s Test Platform.</w:t>
      </w:r>
    </w:p>
    <w:p w14:paraId="7B7C585E" w14:textId="77777777" w:rsidR="00DB1B03" w:rsidRPr="00F6302F" w:rsidRDefault="00DB1B03" w:rsidP="00DB1B03">
      <w:pPr>
        <w:pStyle w:val="ListParagraph"/>
        <w:numPr>
          <w:ilvl w:val="1"/>
          <w:numId w:val="2"/>
        </w:numPr>
      </w:pPr>
      <w:r>
        <w:t xml:space="preserve">If you see a blue window </w:t>
      </w:r>
      <w:proofErr w:type="gramStart"/>
      <w:r>
        <w:t>saying</w:t>
      </w:r>
      <w:proofErr w:type="gramEnd"/>
      <w:r>
        <w:t xml:space="preserve"> “Windows protected your PC”, click on “More Info” then click “Run Anyway”</w:t>
      </w:r>
      <w:r>
        <w:br/>
      </w:r>
      <w:r>
        <w:rPr>
          <w:noProof/>
        </w:rPr>
        <w:drawing>
          <wp:inline distT="0" distB="0" distL="0" distR="0" wp14:anchorId="7B7C5867" wp14:editId="7B7C5868">
            <wp:extent cx="4514850" cy="1514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14850" cy="1514475"/>
                    </a:xfrm>
                    <a:prstGeom prst="rect">
                      <a:avLst/>
                    </a:prstGeom>
                  </pic:spPr>
                </pic:pic>
              </a:graphicData>
            </a:graphic>
          </wp:inline>
        </w:drawing>
      </w:r>
    </w:p>
    <w:p w14:paraId="7B7C585F" w14:textId="77777777" w:rsidR="003C3A74" w:rsidRDefault="00F6302F" w:rsidP="003C3A74">
      <w:pPr>
        <w:pStyle w:val="ListParagraph"/>
        <w:numPr>
          <w:ilvl w:val="1"/>
          <w:numId w:val="2"/>
        </w:numPr>
      </w:pPr>
      <w:r>
        <w:t xml:space="preserve">If the setup wizard is not shown, look for a little shield flashing </w:t>
      </w:r>
      <w:r w:rsidR="00F95418">
        <w:rPr>
          <w:noProof/>
        </w:rPr>
        <w:drawing>
          <wp:inline distT="0" distB="0" distL="0" distR="0" wp14:anchorId="7B7C5869" wp14:editId="7B7C586A">
            <wp:extent cx="340360" cy="297815"/>
            <wp:effectExtent l="0" t="0" r="2540" b="698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 cy="297815"/>
                    </a:xfrm>
                    <a:prstGeom prst="rect">
                      <a:avLst/>
                    </a:prstGeom>
                    <a:noFill/>
                    <a:ln>
                      <a:noFill/>
                    </a:ln>
                  </pic:spPr>
                </pic:pic>
              </a:graphicData>
            </a:graphic>
          </wp:inline>
        </w:drawing>
      </w:r>
      <w:r w:rsidR="00F95418">
        <w:t xml:space="preserve"> or a grey computer icon </w:t>
      </w:r>
      <w:r w:rsidR="00F95418">
        <w:rPr>
          <w:noProof/>
        </w:rPr>
        <w:drawing>
          <wp:inline distT="0" distB="0" distL="0" distR="0" wp14:anchorId="7B7C586B" wp14:editId="7B7C586C">
            <wp:extent cx="308610" cy="329565"/>
            <wp:effectExtent l="0" t="0" r="0" b="0"/>
            <wp:docPr id="15" name="Picture 15" descr="Image result for windows install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dows installer icon"/>
                    <pic:cNvPicPr>
                      <a:picLocks noChangeAspect="1" noChangeArrowheads="1"/>
                    </pic:cNvPicPr>
                  </pic:nvPicPr>
                  <pic:blipFill>
                    <a:blip r:embed="rId9" cstate="print">
                      <a:extLst>
                        <a:ext uri="{28A0092B-C50C-407E-A947-70E740481C1C}">
                          <a14:useLocalDpi xmlns:a14="http://schemas.microsoft.com/office/drawing/2010/main" val="0"/>
                        </a:ext>
                      </a:extLst>
                    </a:blip>
                    <a:srcRect l="13889" r="18611" b="22537"/>
                    <a:stretch>
                      <a:fillRect/>
                    </a:stretch>
                  </pic:blipFill>
                  <pic:spPr bwMode="auto">
                    <a:xfrm>
                      <a:off x="0" y="0"/>
                      <a:ext cx="308610" cy="329565"/>
                    </a:xfrm>
                    <a:prstGeom prst="rect">
                      <a:avLst/>
                    </a:prstGeom>
                    <a:noFill/>
                    <a:ln>
                      <a:noFill/>
                    </a:ln>
                  </pic:spPr>
                </pic:pic>
              </a:graphicData>
            </a:graphic>
          </wp:inline>
        </w:drawing>
      </w:r>
      <w:r w:rsidR="00F95418">
        <w:t xml:space="preserve"> </w:t>
      </w:r>
      <w:r>
        <w:t>on your taskbar at the bottom of the screen.  Click on this and it will ask you if you want to allow the program to install.  Select Yes.</w:t>
      </w:r>
    </w:p>
    <w:p w14:paraId="7B7C5860" w14:textId="77777777" w:rsidR="003C3A74" w:rsidRDefault="003C3A74" w:rsidP="00151FB8">
      <w:pPr>
        <w:pStyle w:val="ListParagraph"/>
        <w:numPr>
          <w:ilvl w:val="1"/>
          <w:numId w:val="2"/>
        </w:numPr>
      </w:pPr>
      <w:r>
        <w:t>If the setup wizard is still not shown, then s</w:t>
      </w:r>
      <w:r w:rsidRPr="00391173">
        <w:t xml:space="preserve">croll down to the bottom </w:t>
      </w:r>
      <w:r>
        <w:t xml:space="preserve">of the support webpage </w:t>
      </w:r>
      <w:r w:rsidRPr="00391173">
        <w:t>and click on “Additional Resources”</w:t>
      </w:r>
      <w:r>
        <w:t>.  Download and run th</w:t>
      </w:r>
      <w:r w:rsidR="00D97D41">
        <w:t xml:space="preserve">e file called “GTP – </w:t>
      </w:r>
      <w:r w:rsidR="00D97D41">
        <w:lastRenderedPageBreak/>
        <w:t xml:space="preserve">Version </w:t>
      </w:r>
      <w:r w:rsidR="00151FB8">
        <w:t>2.1</w:t>
      </w:r>
      <w:r>
        <w:t xml:space="preserve"> (</w:t>
      </w:r>
      <w:proofErr w:type="spellStart"/>
      <w:r>
        <w:t>msi</w:t>
      </w:r>
      <w:proofErr w:type="spellEnd"/>
      <w:r>
        <w:t>)”</w:t>
      </w:r>
      <w:r>
        <w:br/>
      </w:r>
      <w:r w:rsidR="00151FB8" w:rsidRPr="00151FB8">
        <w:rPr>
          <w:noProof/>
        </w:rPr>
        <w:drawing>
          <wp:inline distT="0" distB="0" distL="0" distR="0" wp14:anchorId="7B7C586D" wp14:editId="7B7C586E">
            <wp:extent cx="2467319" cy="55252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67319" cy="552527"/>
                    </a:xfrm>
                    <a:prstGeom prst="rect">
                      <a:avLst/>
                    </a:prstGeom>
                  </pic:spPr>
                </pic:pic>
              </a:graphicData>
            </a:graphic>
          </wp:inline>
        </w:drawing>
      </w:r>
    </w:p>
    <w:p w14:paraId="7B7C5861" w14:textId="77777777" w:rsidR="00F6302F" w:rsidRPr="00F6302F" w:rsidRDefault="00992BAE" w:rsidP="00992BAE">
      <w:pPr>
        <w:pStyle w:val="ListParagraph"/>
        <w:numPr>
          <w:ilvl w:val="1"/>
          <w:numId w:val="2"/>
        </w:numPr>
      </w:pPr>
      <w:r>
        <w:t>If the setup wizard is still not shown, please ensure that your antivirus is not blocking the installation file.  You can try disabling your antivirus software and downloading and running the setup file again.</w:t>
      </w:r>
      <w:r w:rsidR="00F6302F">
        <w:t xml:space="preserve"> </w:t>
      </w:r>
    </w:p>
    <w:p w14:paraId="7B7C5862" w14:textId="77777777" w:rsidR="00F6302F" w:rsidRPr="00F6302F" w:rsidRDefault="00F6302F" w:rsidP="00F6302F">
      <w:pPr>
        <w:pStyle w:val="ListParagraph"/>
        <w:numPr>
          <w:ilvl w:val="1"/>
          <w:numId w:val="2"/>
        </w:numPr>
        <w:rPr>
          <w:rFonts w:ascii="Courier New" w:hAnsi="Courier New" w:cs="Courier New"/>
          <w:sz w:val="20"/>
          <w:szCs w:val="20"/>
        </w:rPr>
      </w:pPr>
      <w:r>
        <w:t xml:space="preserve">If you are installing on a Windows Virtual Machine (i.e. Parallels, Bootcamp, VirtualBox, </w:t>
      </w:r>
      <w:proofErr w:type="spellStart"/>
      <w:r>
        <w:t>etc</w:t>
      </w:r>
      <w:proofErr w:type="spellEnd"/>
      <w:r>
        <w:t xml:space="preserve">), then you should change the install location from </w:t>
      </w:r>
      <w:r w:rsidRPr="00F6302F">
        <w:rPr>
          <w:rFonts w:ascii="Courier New" w:hAnsi="Courier New" w:cs="Courier New"/>
          <w:sz w:val="19"/>
          <w:szCs w:val="19"/>
        </w:rPr>
        <w:t>C:\Program Files (x</w:t>
      </w:r>
      <w:proofErr w:type="gramStart"/>
      <w:r w:rsidRPr="00F6302F">
        <w:rPr>
          <w:rFonts w:ascii="Courier New" w:hAnsi="Courier New" w:cs="Courier New"/>
          <w:sz w:val="19"/>
          <w:szCs w:val="19"/>
        </w:rPr>
        <w:t>86)\</w:t>
      </w:r>
      <w:proofErr w:type="gramEnd"/>
      <w:r w:rsidRPr="00F6302F">
        <w:rPr>
          <w:rFonts w:ascii="Courier New" w:hAnsi="Courier New" w:cs="Courier New"/>
          <w:sz w:val="19"/>
          <w:szCs w:val="19"/>
        </w:rPr>
        <w:t>Green's Test Platform\</w:t>
      </w:r>
      <w:r w:rsidRPr="00F6302F">
        <w:rPr>
          <w:sz w:val="20"/>
          <w:szCs w:val="20"/>
        </w:rPr>
        <w:t xml:space="preserve">     </w:t>
      </w:r>
      <w:r w:rsidRPr="00F6302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6302F">
        <w:rPr>
          <w:rFonts w:asciiTheme="minorHAnsi" w:hAnsiTheme="minorHAnsi" w:cstheme="minorHAnsi"/>
        </w:rPr>
        <w:t>to</w:t>
      </w:r>
      <w:r w:rsidRPr="00F6302F">
        <w:rPr>
          <w:rFonts w:ascii="Courier New" w:hAnsi="Courier New" w:cs="Courier New"/>
        </w:rPr>
        <w:t xml:space="preserve">   </w:t>
      </w:r>
      <w:r w:rsidRPr="00F6302F">
        <w:rPr>
          <w:rFonts w:ascii="Courier New" w:hAnsi="Courier New" w:cs="Courier New"/>
          <w:sz w:val="19"/>
          <w:szCs w:val="19"/>
        </w:rPr>
        <w:t>C:\Green's Test Platform\</w:t>
      </w:r>
      <w:r>
        <w:rPr>
          <w:rFonts w:ascii="Courier New" w:hAnsi="Courier New" w:cs="Courier New"/>
          <w:sz w:val="20"/>
          <w:szCs w:val="20"/>
        </w:rPr>
        <w:br/>
        <w:t xml:space="preserve">      </w:t>
      </w:r>
      <w:r>
        <w:rPr>
          <w:noProof/>
        </w:rPr>
        <w:drawing>
          <wp:inline distT="0" distB="0" distL="0" distR="0" wp14:anchorId="7B7C586F" wp14:editId="7B7C5870">
            <wp:extent cx="3009014" cy="1859967"/>
            <wp:effectExtent l="0" t="0" r="127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7435" cy="1865172"/>
                    </a:xfrm>
                    <a:prstGeom prst="rect">
                      <a:avLst/>
                    </a:prstGeom>
                  </pic:spPr>
                </pic:pic>
              </a:graphicData>
            </a:graphic>
          </wp:inline>
        </w:drawing>
      </w:r>
    </w:p>
    <w:p w14:paraId="7B7C5863" w14:textId="77777777" w:rsidR="005D4EEB" w:rsidRDefault="006F42BD" w:rsidP="006017C5">
      <w:pPr>
        <w:pStyle w:val="ListParagraph"/>
        <w:numPr>
          <w:ilvl w:val="0"/>
          <w:numId w:val="2"/>
        </w:numPr>
      </w:pPr>
      <w:r>
        <w:t xml:space="preserve">The setup wizard will </w:t>
      </w:r>
      <w:r w:rsidR="00EF095E">
        <w:t>update</w:t>
      </w:r>
      <w:r>
        <w:t xml:space="preserve"> the </w:t>
      </w:r>
      <w:r w:rsidR="00AA7174">
        <w:t>GTP</w:t>
      </w:r>
      <w:r>
        <w:t xml:space="preserve"> completely and does not require a registration code</w:t>
      </w:r>
    </w:p>
    <w:p w14:paraId="7B7C5864" w14:textId="77777777" w:rsidR="00FC4BB7" w:rsidRPr="00706685" w:rsidRDefault="00CE09B5" w:rsidP="00F10E20">
      <w:pPr>
        <w:pStyle w:val="ListParagraph"/>
        <w:numPr>
          <w:ilvl w:val="1"/>
          <w:numId w:val="2"/>
        </w:numPr>
      </w:pPr>
      <w:r>
        <w:t xml:space="preserve">If you run into an error </w:t>
      </w:r>
      <w:r w:rsidR="00576168">
        <w:t>during installation that says</w:t>
      </w:r>
      <w:r>
        <w:t xml:space="preserve"> something about the “.NET Framework” then please </w:t>
      </w:r>
      <w:r w:rsidR="00576168">
        <w:t xml:space="preserve">go back to the </w:t>
      </w:r>
      <w:r>
        <w:t xml:space="preserve">WMT’s support page on our website and </w:t>
      </w:r>
      <w:r w:rsidR="00576168">
        <w:t xml:space="preserve">scroll down and </w:t>
      </w:r>
      <w:r>
        <w:t>click on “Required Prerequisite Programs”.  You will need to install the “.NET Framework 4.0” and “Update for .NET Framework 4.0” and then try installing the GTP again as described above</w:t>
      </w:r>
    </w:p>
    <w:p w14:paraId="7B7C5865" w14:textId="77777777" w:rsidR="00706685" w:rsidRDefault="00706685" w:rsidP="006017C5">
      <w:pPr>
        <w:pStyle w:val="ListParagraph"/>
        <w:numPr>
          <w:ilvl w:val="0"/>
          <w:numId w:val="2"/>
        </w:numPr>
      </w:pPr>
      <w:r>
        <w:t>Open the Green’s Test Platform program from your desktop</w:t>
      </w:r>
      <w:r w:rsidR="00C2761F">
        <w:t xml:space="preserve"> and enter your password</w:t>
      </w:r>
      <w:r>
        <w:br/>
        <w:t xml:space="preserve">        </w:t>
      </w:r>
      <w:r>
        <w:rPr>
          <w:noProof/>
        </w:rPr>
        <w:drawing>
          <wp:inline distT="0" distB="0" distL="0" distR="0" wp14:anchorId="7B7C5871" wp14:editId="7B7C5872">
            <wp:extent cx="742950" cy="885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2950" cy="885825"/>
                    </a:xfrm>
                    <a:prstGeom prst="rect">
                      <a:avLst/>
                    </a:prstGeom>
                  </pic:spPr>
                </pic:pic>
              </a:graphicData>
            </a:graphic>
          </wp:inline>
        </w:drawing>
      </w:r>
    </w:p>
    <w:p w14:paraId="7B7C5866" w14:textId="0789C449" w:rsidR="0078108C" w:rsidRDefault="00A05BD7" w:rsidP="00151FB8">
      <w:pPr>
        <w:pStyle w:val="ListParagraph"/>
        <w:numPr>
          <w:ilvl w:val="0"/>
          <w:numId w:val="2"/>
        </w:numPr>
      </w:pPr>
      <w:r>
        <w:t xml:space="preserve">Verify it says Version </w:t>
      </w:r>
      <w:r w:rsidR="00151FB8">
        <w:t>2.1</w:t>
      </w:r>
      <w:r w:rsidR="00706685">
        <w:t xml:space="preserve"> at the top</w:t>
      </w:r>
      <w:r w:rsidR="00EF095E">
        <w:br/>
        <w:t xml:space="preserve">        </w:t>
      </w:r>
      <w:r w:rsidR="00151FB8" w:rsidRPr="00151FB8">
        <w:rPr>
          <w:noProof/>
        </w:rPr>
        <w:drawing>
          <wp:inline distT="0" distB="0" distL="0" distR="0" wp14:anchorId="7B7C5873" wp14:editId="7B7C5874">
            <wp:extent cx="2581635" cy="104789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581635" cy="1047896"/>
                    </a:xfrm>
                    <a:prstGeom prst="rect">
                      <a:avLst/>
                    </a:prstGeom>
                  </pic:spPr>
                </pic:pic>
              </a:graphicData>
            </a:graphic>
          </wp:inline>
        </w:drawing>
      </w:r>
    </w:p>
    <w:p w14:paraId="4B3BE0B0" w14:textId="7E907A4D" w:rsidR="00AD421D" w:rsidRDefault="00AD421D" w:rsidP="00151FB8">
      <w:pPr>
        <w:pStyle w:val="ListParagraph"/>
        <w:numPr>
          <w:ilvl w:val="0"/>
          <w:numId w:val="2"/>
        </w:numPr>
      </w:pPr>
      <w:r>
        <w:lastRenderedPageBreak/>
        <w:t>If you also need to renew your</w:t>
      </w:r>
      <w:r w:rsidR="00C53E33">
        <w:t xml:space="preserve"> WMT</w:t>
      </w:r>
      <w:r>
        <w:t xml:space="preserve"> license or add AI credits, then go to Options </w:t>
      </w:r>
      <w:r>
        <w:sym w:font="Wingdings" w:char="F0E0"/>
      </w:r>
      <w:r>
        <w:t xml:space="preserve"> Enter Registration Code</w:t>
      </w:r>
      <w:r w:rsidR="00734B8B">
        <w:br/>
      </w:r>
      <w:r w:rsidR="006E7C9A">
        <w:t xml:space="preserve">        </w:t>
      </w:r>
      <w:r w:rsidR="00734B8B" w:rsidRPr="00734B8B">
        <w:rPr>
          <w:noProof/>
        </w:rPr>
        <w:drawing>
          <wp:inline distT="0" distB="0" distL="0" distR="0" wp14:anchorId="4B1F96FD" wp14:editId="15F03C5B">
            <wp:extent cx="2124371" cy="13527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4371" cy="1352739"/>
                    </a:xfrm>
                    <a:prstGeom prst="rect">
                      <a:avLst/>
                    </a:prstGeom>
                  </pic:spPr>
                </pic:pic>
              </a:graphicData>
            </a:graphic>
          </wp:inline>
        </w:drawing>
      </w:r>
    </w:p>
    <w:p w14:paraId="6E957679" w14:textId="77B0EAF1" w:rsidR="008426EE" w:rsidRDefault="00294A7E" w:rsidP="00151FB8">
      <w:pPr>
        <w:pStyle w:val="ListParagraph"/>
        <w:numPr>
          <w:ilvl w:val="0"/>
          <w:numId w:val="2"/>
        </w:numPr>
      </w:pPr>
      <w:r>
        <w:t xml:space="preserve">Send the Psychologist name and both ID numbers to </w:t>
      </w:r>
      <w:hyperlink r:id="rId15" w:history="1">
        <w:r w:rsidRPr="002E47B2">
          <w:rPr>
            <w:rStyle w:val="Hyperlink"/>
          </w:rPr>
          <w:t>GreensPublishing@gmail.com</w:t>
        </w:r>
      </w:hyperlink>
      <w:r>
        <w:t xml:space="preserve"> and then we will send you the Registration Code to enter</w:t>
      </w:r>
      <w:r w:rsidR="009A5ABE">
        <w:br/>
        <w:t xml:space="preserve">        </w:t>
      </w:r>
      <w:r w:rsidR="009A5ABE" w:rsidRPr="009A5ABE">
        <w:rPr>
          <w:noProof/>
        </w:rPr>
        <w:drawing>
          <wp:inline distT="0" distB="0" distL="0" distR="0" wp14:anchorId="593226A5" wp14:editId="740174F6">
            <wp:extent cx="3353268" cy="2067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3268" cy="2067213"/>
                    </a:xfrm>
                    <a:prstGeom prst="rect">
                      <a:avLst/>
                    </a:prstGeom>
                  </pic:spPr>
                </pic:pic>
              </a:graphicData>
            </a:graphic>
          </wp:inline>
        </w:drawing>
      </w:r>
    </w:p>
    <w:sectPr w:rsidR="0084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2F49"/>
    <w:multiLevelType w:val="hybridMultilevel"/>
    <w:tmpl w:val="48BA7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1F2"/>
    <w:multiLevelType w:val="hybridMultilevel"/>
    <w:tmpl w:val="E578E9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67BF7"/>
    <w:multiLevelType w:val="hybridMultilevel"/>
    <w:tmpl w:val="E8AA5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1578"/>
    <w:multiLevelType w:val="hybridMultilevel"/>
    <w:tmpl w:val="BE04158E"/>
    <w:lvl w:ilvl="0" w:tplc="A4BC34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D4F20"/>
    <w:multiLevelType w:val="hybridMultilevel"/>
    <w:tmpl w:val="79FE61E4"/>
    <w:lvl w:ilvl="0" w:tplc="08FCF96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C2C9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84B1C"/>
    <w:multiLevelType w:val="hybridMultilevel"/>
    <w:tmpl w:val="71EA8602"/>
    <w:lvl w:ilvl="0" w:tplc="1FCE7C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855"/>
    <w:multiLevelType w:val="hybridMultilevel"/>
    <w:tmpl w:val="714AA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747F07"/>
    <w:multiLevelType w:val="hybridMultilevel"/>
    <w:tmpl w:val="0B623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F305EC"/>
    <w:multiLevelType w:val="hybridMultilevel"/>
    <w:tmpl w:val="AAFC3786"/>
    <w:lvl w:ilvl="0" w:tplc="8B802DD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E135A"/>
    <w:multiLevelType w:val="hybridMultilevel"/>
    <w:tmpl w:val="3CA2A3B6"/>
    <w:lvl w:ilvl="0" w:tplc="5E86D00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25E15"/>
    <w:multiLevelType w:val="hybridMultilevel"/>
    <w:tmpl w:val="6F22E8D0"/>
    <w:lvl w:ilvl="0" w:tplc="6C323C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42A03"/>
    <w:multiLevelType w:val="hybridMultilevel"/>
    <w:tmpl w:val="CDFA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96367"/>
    <w:multiLevelType w:val="hybridMultilevel"/>
    <w:tmpl w:val="4A46E726"/>
    <w:lvl w:ilvl="0" w:tplc="22F223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10B3B"/>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D42AC"/>
    <w:multiLevelType w:val="hybridMultilevel"/>
    <w:tmpl w:val="CDFA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465CD"/>
    <w:multiLevelType w:val="hybridMultilevel"/>
    <w:tmpl w:val="62D055AE"/>
    <w:lvl w:ilvl="0" w:tplc="9AB81D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23647"/>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227A"/>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11F4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90F27"/>
    <w:multiLevelType w:val="hybridMultilevel"/>
    <w:tmpl w:val="DEEE1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231D8"/>
    <w:multiLevelType w:val="hybridMultilevel"/>
    <w:tmpl w:val="0E30B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1455F"/>
    <w:multiLevelType w:val="hybridMultilevel"/>
    <w:tmpl w:val="1FE6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E57B5"/>
    <w:multiLevelType w:val="hybridMultilevel"/>
    <w:tmpl w:val="1CBCC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B29"/>
    <w:multiLevelType w:val="hybridMultilevel"/>
    <w:tmpl w:val="CAC46D06"/>
    <w:lvl w:ilvl="0" w:tplc="F04AD6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A1DC1"/>
    <w:multiLevelType w:val="hybridMultilevel"/>
    <w:tmpl w:val="452029E0"/>
    <w:lvl w:ilvl="0" w:tplc="F350076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76EBE"/>
    <w:multiLevelType w:val="hybridMultilevel"/>
    <w:tmpl w:val="96F6C5AE"/>
    <w:lvl w:ilvl="0" w:tplc="DD5230B6">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35CD3"/>
    <w:multiLevelType w:val="hybridMultilevel"/>
    <w:tmpl w:val="D15EBCA8"/>
    <w:lvl w:ilvl="0" w:tplc="DD5230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219D1"/>
    <w:multiLevelType w:val="hybridMultilevel"/>
    <w:tmpl w:val="AE84A632"/>
    <w:lvl w:ilvl="0" w:tplc="FCB8B3E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84A82"/>
    <w:multiLevelType w:val="hybridMultilevel"/>
    <w:tmpl w:val="647E9584"/>
    <w:lvl w:ilvl="0" w:tplc="D090A1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53736"/>
    <w:multiLevelType w:val="hybridMultilevel"/>
    <w:tmpl w:val="0E30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37961"/>
    <w:multiLevelType w:val="hybridMultilevel"/>
    <w:tmpl w:val="C7B26A58"/>
    <w:lvl w:ilvl="0" w:tplc="66C4F5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25C51"/>
    <w:multiLevelType w:val="hybridMultilevel"/>
    <w:tmpl w:val="9C7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26580"/>
    <w:multiLevelType w:val="hybridMultilevel"/>
    <w:tmpl w:val="68A2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D0863"/>
    <w:multiLevelType w:val="hybridMultilevel"/>
    <w:tmpl w:val="E470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C5C7C"/>
    <w:multiLevelType w:val="hybridMultilevel"/>
    <w:tmpl w:val="D7928BE0"/>
    <w:lvl w:ilvl="0" w:tplc="7FF09FF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19"/>
  </w:num>
  <w:num w:numId="4">
    <w:abstractNumId w:val="5"/>
  </w:num>
  <w:num w:numId="5">
    <w:abstractNumId w:val="30"/>
  </w:num>
  <w:num w:numId="6">
    <w:abstractNumId w:val="14"/>
  </w:num>
  <w:num w:numId="7">
    <w:abstractNumId w:val="16"/>
  </w:num>
  <w:num w:numId="8">
    <w:abstractNumId w:val="26"/>
  </w:num>
  <w:num w:numId="9">
    <w:abstractNumId w:val="17"/>
  </w:num>
  <w:num w:numId="10">
    <w:abstractNumId w:val="18"/>
  </w:num>
  <w:num w:numId="11">
    <w:abstractNumId w:val="27"/>
  </w:num>
  <w:num w:numId="12">
    <w:abstractNumId w:val="21"/>
  </w:num>
  <w:num w:numId="13">
    <w:abstractNumId w:val="33"/>
  </w:num>
  <w:num w:numId="14">
    <w:abstractNumId w:val="22"/>
  </w:num>
  <w:num w:numId="15">
    <w:abstractNumId w:val="6"/>
  </w:num>
  <w:num w:numId="16">
    <w:abstractNumId w:val="11"/>
  </w:num>
  <w:num w:numId="17">
    <w:abstractNumId w:val="29"/>
  </w:num>
  <w:num w:numId="18">
    <w:abstractNumId w:val="24"/>
  </w:num>
  <w:num w:numId="19">
    <w:abstractNumId w:val="0"/>
  </w:num>
  <w:num w:numId="20">
    <w:abstractNumId w:val="23"/>
  </w:num>
  <w:num w:numId="21">
    <w:abstractNumId w:val="20"/>
  </w:num>
  <w:num w:numId="22">
    <w:abstractNumId w:val="34"/>
  </w:num>
  <w:num w:numId="23">
    <w:abstractNumId w:val="2"/>
  </w:num>
  <w:num w:numId="24">
    <w:abstractNumId w:val="12"/>
  </w:num>
  <w:num w:numId="25">
    <w:abstractNumId w:val="1"/>
  </w:num>
  <w:num w:numId="26">
    <w:abstractNumId w:val="7"/>
  </w:num>
  <w:num w:numId="27">
    <w:abstractNumId w:val="15"/>
  </w:num>
  <w:num w:numId="28">
    <w:abstractNumId w:val="10"/>
  </w:num>
  <w:num w:numId="29">
    <w:abstractNumId w:val="9"/>
  </w:num>
  <w:num w:numId="30">
    <w:abstractNumId w:val="4"/>
  </w:num>
  <w:num w:numId="31">
    <w:abstractNumId w:val="25"/>
  </w:num>
  <w:num w:numId="32">
    <w:abstractNumId w:val="35"/>
  </w:num>
  <w:num w:numId="33">
    <w:abstractNumId w:val="31"/>
  </w:num>
  <w:num w:numId="34">
    <w:abstractNumId w:val="13"/>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4A8"/>
    <w:rsid w:val="00065BA6"/>
    <w:rsid w:val="000947D9"/>
    <w:rsid w:val="000D7DF4"/>
    <w:rsid w:val="000E6A9A"/>
    <w:rsid w:val="00130862"/>
    <w:rsid w:val="00151FB8"/>
    <w:rsid w:val="00166B0E"/>
    <w:rsid w:val="001E48FD"/>
    <w:rsid w:val="001F4162"/>
    <w:rsid w:val="00230193"/>
    <w:rsid w:val="00233A27"/>
    <w:rsid w:val="00266A38"/>
    <w:rsid w:val="00270447"/>
    <w:rsid w:val="00294A7E"/>
    <w:rsid w:val="0030543D"/>
    <w:rsid w:val="003448D9"/>
    <w:rsid w:val="0037148F"/>
    <w:rsid w:val="00391173"/>
    <w:rsid w:val="003A0F05"/>
    <w:rsid w:val="003C3A74"/>
    <w:rsid w:val="003D342C"/>
    <w:rsid w:val="003D3FA3"/>
    <w:rsid w:val="003F31A2"/>
    <w:rsid w:val="00402A78"/>
    <w:rsid w:val="0048726E"/>
    <w:rsid w:val="00496141"/>
    <w:rsid w:val="004B6AD7"/>
    <w:rsid w:val="004D3D62"/>
    <w:rsid w:val="004F10A2"/>
    <w:rsid w:val="005062AA"/>
    <w:rsid w:val="005068CF"/>
    <w:rsid w:val="00517263"/>
    <w:rsid w:val="005328FC"/>
    <w:rsid w:val="00545744"/>
    <w:rsid w:val="00553C65"/>
    <w:rsid w:val="00562DFB"/>
    <w:rsid w:val="00571F5E"/>
    <w:rsid w:val="00576168"/>
    <w:rsid w:val="005901B0"/>
    <w:rsid w:val="00593EB0"/>
    <w:rsid w:val="005B6DF7"/>
    <w:rsid w:val="005D4EEB"/>
    <w:rsid w:val="006017C5"/>
    <w:rsid w:val="00604FBB"/>
    <w:rsid w:val="006154CA"/>
    <w:rsid w:val="00636ADA"/>
    <w:rsid w:val="00664B5C"/>
    <w:rsid w:val="00666FB3"/>
    <w:rsid w:val="006A712F"/>
    <w:rsid w:val="006B5A95"/>
    <w:rsid w:val="006E7C9A"/>
    <w:rsid w:val="006F42BD"/>
    <w:rsid w:val="00706685"/>
    <w:rsid w:val="007152CA"/>
    <w:rsid w:val="0073297C"/>
    <w:rsid w:val="00734B8B"/>
    <w:rsid w:val="0074349B"/>
    <w:rsid w:val="0078108C"/>
    <w:rsid w:val="007841F4"/>
    <w:rsid w:val="007A09E9"/>
    <w:rsid w:val="007A28F9"/>
    <w:rsid w:val="007A2ECE"/>
    <w:rsid w:val="007A673B"/>
    <w:rsid w:val="00820FC0"/>
    <w:rsid w:val="008426EE"/>
    <w:rsid w:val="00884C0E"/>
    <w:rsid w:val="008B6D00"/>
    <w:rsid w:val="00900ACE"/>
    <w:rsid w:val="009233B7"/>
    <w:rsid w:val="00924265"/>
    <w:rsid w:val="009449AE"/>
    <w:rsid w:val="00975486"/>
    <w:rsid w:val="009854C8"/>
    <w:rsid w:val="00992BAE"/>
    <w:rsid w:val="009A1AAE"/>
    <w:rsid w:val="009A5ABE"/>
    <w:rsid w:val="009C4775"/>
    <w:rsid w:val="00A05BD7"/>
    <w:rsid w:val="00A11831"/>
    <w:rsid w:val="00A25532"/>
    <w:rsid w:val="00A30FCC"/>
    <w:rsid w:val="00A55030"/>
    <w:rsid w:val="00AA7174"/>
    <w:rsid w:val="00AD421D"/>
    <w:rsid w:val="00AF1D03"/>
    <w:rsid w:val="00AF2BA5"/>
    <w:rsid w:val="00B32C70"/>
    <w:rsid w:val="00B600C5"/>
    <w:rsid w:val="00B80711"/>
    <w:rsid w:val="00B854A8"/>
    <w:rsid w:val="00B940AC"/>
    <w:rsid w:val="00BB68B2"/>
    <w:rsid w:val="00C2761F"/>
    <w:rsid w:val="00C449C1"/>
    <w:rsid w:val="00C53E33"/>
    <w:rsid w:val="00C83581"/>
    <w:rsid w:val="00C85445"/>
    <w:rsid w:val="00CA5ED1"/>
    <w:rsid w:val="00CB0B5D"/>
    <w:rsid w:val="00CB7240"/>
    <w:rsid w:val="00CC026A"/>
    <w:rsid w:val="00CE09B5"/>
    <w:rsid w:val="00D50133"/>
    <w:rsid w:val="00D5021F"/>
    <w:rsid w:val="00D610CC"/>
    <w:rsid w:val="00D61AC7"/>
    <w:rsid w:val="00D97D41"/>
    <w:rsid w:val="00DB1B03"/>
    <w:rsid w:val="00DB7ABE"/>
    <w:rsid w:val="00E76135"/>
    <w:rsid w:val="00EA228E"/>
    <w:rsid w:val="00EB609B"/>
    <w:rsid w:val="00EF095E"/>
    <w:rsid w:val="00EF784C"/>
    <w:rsid w:val="00F10E20"/>
    <w:rsid w:val="00F1526A"/>
    <w:rsid w:val="00F449CB"/>
    <w:rsid w:val="00F531C8"/>
    <w:rsid w:val="00F6302F"/>
    <w:rsid w:val="00F95418"/>
    <w:rsid w:val="00FC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853"/>
  <w15:docId w15:val="{ACA7B7B4-E5E4-42B2-A3BC-74E7F9B8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45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A8"/>
    <w:pPr>
      <w:ind w:left="720"/>
      <w:contextualSpacing/>
    </w:pPr>
  </w:style>
  <w:style w:type="character" w:styleId="Hyperlink">
    <w:name w:val="Hyperlink"/>
    <w:uiPriority w:val="99"/>
    <w:unhideWhenUsed/>
    <w:rsid w:val="00B854A8"/>
    <w:rPr>
      <w:color w:val="0000FF"/>
      <w:u w:val="single"/>
    </w:rPr>
  </w:style>
  <w:style w:type="paragraph" w:styleId="NormalWeb">
    <w:name w:val="Normal (Web)"/>
    <w:basedOn w:val="Normal"/>
    <w:uiPriority w:val="99"/>
    <w:semiHidden/>
    <w:unhideWhenUsed/>
    <w:rsid w:val="00E7613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C0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26A"/>
    <w:rPr>
      <w:rFonts w:ascii="Tahoma" w:hAnsi="Tahoma" w:cs="Tahoma"/>
      <w:sz w:val="16"/>
      <w:szCs w:val="16"/>
    </w:rPr>
  </w:style>
  <w:style w:type="character" w:customStyle="1" w:styleId="Heading1Char">
    <w:name w:val="Heading 1 Char"/>
    <w:basedOn w:val="DefaultParagraphFont"/>
    <w:link w:val="Heading1"/>
    <w:uiPriority w:val="9"/>
    <w:rsid w:val="00545744"/>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29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reenspublishing.com" TargetMode="External"/><Relationship Id="rId15" Type="http://schemas.openxmlformats.org/officeDocument/2006/relationships/hyperlink" Target="mailto:GreensPublishing@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2736</CharactersWithSpaces>
  <SharedDoc>false</SharedDoc>
  <HLinks>
    <vt:vector size="18" baseType="variant">
      <vt:variant>
        <vt:i4>5505118</vt:i4>
      </vt:variant>
      <vt:variant>
        <vt:i4>6</vt:i4>
      </vt:variant>
      <vt:variant>
        <vt:i4>0</vt:i4>
      </vt:variant>
      <vt:variant>
        <vt:i4>5</vt:i4>
      </vt:variant>
      <vt:variant>
        <vt:lpwstr>http://www.greenspublishing.com/</vt:lpwstr>
      </vt:variant>
      <vt:variant>
        <vt:lpwstr/>
      </vt:variant>
      <vt:variant>
        <vt:i4>3473463</vt:i4>
      </vt:variant>
      <vt:variant>
        <vt:i4>3</vt:i4>
      </vt:variant>
      <vt:variant>
        <vt:i4>0</vt:i4>
      </vt:variant>
      <vt:variant>
        <vt:i4>5</vt:i4>
      </vt:variant>
      <vt:variant>
        <vt:lpwstr>http://www.wordmemorytest.com/</vt:lpwstr>
      </vt:variant>
      <vt:variant>
        <vt:lpwstr/>
      </vt:variant>
      <vt:variant>
        <vt:i4>3211328</vt:i4>
      </vt:variant>
      <vt:variant>
        <vt:i4>0</vt:i4>
      </vt:variant>
      <vt:variant>
        <vt:i4>0</vt:i4>
      </vt:variant>
      <vt:variant>
        <vt:i4>5</vt:i4>
      </vt:variant>
      <vt:variant>
        <vt:lpwstr>mailto:john.hermary@gmail.com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Hermary</cp:lastModifiedBy>
  <cp:revision>2</cp:revision>
  <dcterms:created xsi:type="dcterms:W3CDTF">2020-12-11T18:21:00Z</dcterms:created>
  <dcterms:modified xsi:type="dcterms:W3CDTF">2020-12-11T18:21:00Z</dcterms:modified>
</cp:coreProperties>
</file>